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7F37C" w14:textId="77777777" w:rsidR="00152882" w:rsidRDefault="00AE606C" w:rsidP="00420EBC">
      <w:pPr>
        <w:pStyle w:val="a3"/>
        <w:widowControl/>
        <w:shd w:val="clear" w:color="auto" w:fill="FFFFFF"/>
        <w:spacing w:beforeAutospacing="0" w:afterAutospacing="0" w:line="300" w:lineRule="atLeast"/>
        <w:jc w:val="center"/>
        <w:rPr>
          <w:rFonts w:ascii="宋体" w:hAnsi="宋体" w:cs="宋体"/>
          <w:b/>
          <w:color w:val="333333"/>
          <w:sz w:val="28"/>
          <w:szCs w:val="28"/>
          <w:shd w:val="clear" w:color="auto" w:fill="FFFFFF"/>
        </w:rPr>
      </w:pPr>
      <w:r>
        <w:rPr>
          <w:rFonts w:ascii="宋体" w:hAnsi="宋体" w:cs="宋体" w:hint="eastAsia"/>
          <w:b/>
          <w:color w:val="333333"/>
          <w:sz w:val="28"/>
          <w:szCs w:val="28"/>
          <w:shd w:val="clear" w:color="auto" w:fill="FFFFFF"/>
        </w:rPr>
        <w:t>资产与后勤管理处</w:t>
      </w:r>
    </w:p>
    <w:p w14:paraId="4BD49E0F" w14:textId="5988C8AA" w:rsidR="00152882" w:rsidRDefault="00AE606C" w:rsidP="00420EBC">
      <w:pPr>
        <w:jc w:val="center"/>
        <w:rPr>
          <w:rFonts w:ascii="仿宋_GB2312" w:eastAsia="仿宋_GB2312" w:hAnsi="仿宋" w:cs="仿宋_GB2312"/>
          <w:color w:val="000000"/>
          <w:sz w:val="30"/>
          <w:szCs w:val="30"/>
        </w:rPr>
      </w:pPr>
      <w:r>
        <w:rPr>
          <w:rFonts w:ascii="宋体" w:hAnsi="宋体" w:cs="宋体" w:hint="eastAsia"/>
          <w:b/>
          <w:color w:val="333333"/>
          <w:sz w:val="28"/>
          <w:szCs w:val="28"/>
          <w:shd w:val="clear" w:color="auto" w:fill="FFFFFF"/>
        </w:rPr>
        <w:t>开展</w:t>
      </w:r>
      <w:r w:rsidR="001D390B" w:rsidRPr="001D390B">
        <w:rPr>
          <w:rFonts w:ascii="宋体" w:hAnsi="宋体" w:cs="宋体" w:hint="eastAsia"/>
          <w:b/>
          <w:color w:val="333333"/>
          <w:sz w:val="28"/>
          <w:szCs w:val="28"/>
          <w:shd w:val="clear" w:color="auto" w:fill="FFFFFF"/>
        </w:rPr>
        <w:t>主题教育</w:t>
      </w:r>
      <w:r w:rsidR="001D390B">
        <w:rPr>
          <w:rFonts w:ascii="宋体" w:hAnsi="宋体" w:cs="宋体" w:hint="eastAsia"/>
          <w:b/>
          <w:color w:val="333333"/>
          <w:sz w:val="28"/>
          <w:szCs w:val="28"/>
          <w:shd w:val="clear" w:color="auto" w:fill="FFFFFF"/>
        </w:rPr>
        <w:t xml:space="preserve">第三次专题 </w:t>
      </w:r>
      <w:r>
        <w:rPr>
          <w:rFonts w:ascii="宋体" w:hAnsi="宋体" w:cs="宋体" w:hint="eastAsia"/>
          <w:b/>
          <w:color w:val="333333"/>
          <w:sz w:val="28"/>
          <w:szCs w:val="28"/>
          <w:shd w:val="clear" w:color="auto" w:fill="FFFFFF"/>
        </w:rPr>
        <w:t>“加强作风建设、提升守纪意识”学习会</w:t>
      </w:r>
    </w:p>
    <w:p w14:paraId="36C08044" w14:textId="77777777" w:rsidR="00152882" w:rsidRDefault="00AE606C">
      <w:pPr>
        <w:spacing w:line="480" w:lineRule="exact"/>
        <w:ind w:firstLineChars="200" w:firstLine="540"/>
        <w:jc w:val="left"/>
        <w:rPr>
          <w:rFonts w:ascii="仿宋" w:eastAsia="仿宋" w:hAnsi="仿宋" w:cs="仿宋"/>
          <w:color w:val="000000"/>
          <w:sz w:val="28"/>
          <w:szCs w:val="28"/>
        </w:rPr>
      </w:pPr>
      <w:r>
        <w:rPr>
          <w:rFonts w:ascii="微软雅黑" w:eastAsia="微软雅黑" w:hAnsi="微软雅黑" w:cs="微软雅黑" w:hint="eastAsia"/>
          <w:noProof/>
          <w:color w:val="333333"/>
          <w:sz w:val="27"/>
          <w:szCs w:val="27"/>
          <w:shd w:val="clear" w:color="auto" w:fill="FFFFFF"/>
        </w:rPr>
        <w:drawing>
          <wp:anchor distT="0" distB="0" distL="114300" distR="114300" simplePos="0" relativeHeight="251659264" behindDoc="0" locked="0" layoutInCell="1" allowOverlap="1" wp14:anchorId="778996E6" wp14:editId="746EF4B5">
            <wp:simplePos x="0" y="0"/>
            <wp:positionH relativeFrom="column">
              <wp:posOffset>904875</wp:posOffset>
            </wp:positionH>
            <wp:positionV relativeFrom="paragraph">
              <wp:posOffset>864870</wp:posOffset>
            </wp:positionV>
            <wp:extent cx="3187700" cy="4899660"/>
            <wp:effectExtent l="0" t="0" r="15240" b="12700"/>
            <wp:wrapTopAndBottom/>
            <wp:docPr id="4" name="图片 4" descr="45f0b958a55e0addf571648ce866b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45f0b958a55e0addf571648ce866b66"/>
                    <pic:cNvPicPr>
                      <a:picLocks noChangeAspect="1"/>
                    </pic:cNvPicPr>
                  </pic:nvPicPr>
                  <pic:blipFill>
                    <a:blip r:embed="rId4"/>
                    <a:srcRect r="39452"/>
                    <a:stretch>
                      <a:fillRect/>
                    </a:stretch>
                  </pic:blipFill>
                  <pic:spPr>
                    <a:xfrm rot="5400000">
                      <a:off x="0" y="0"/>
                      <a:ext cx="3187700" cy="4899660"/>
                    </a:xfrm>
                    <a:prstGeom prst="rect">
                      <a:avLst/>
                    </a:prstGeom>
                  </pic:spPr>
                </pic:pic>
              </a:graphicData>
            </a:graphic>
          </wp:anchor>
        </w:drawing>
      </w:r>
      <w:r>
        <w:rPr>
          <w:rFonts w:ascii="仿宋" w:eastAsia="仿宋" w:hAnsi="仿宋" w:cs="仿宋" w:hint="eastAsia"/>
          <w:color w:val="000000"/>
          <w:sz w:val="28"/>
          <w:szCs w:val="28"/>
        </w:rPr>
        <w:t>为进一步</w:t>
      </w:r>
      <w:r w:rsidR="002E0505">
        <w:rPr>
          <w:rFonts w:ascii="仿宋" w:eastAsia="仿宋" w:hAnsi="仿宋" w:cs="仿宋" w:hint="eastAsia"/>
          <w:color w:val="000000"/>
          <w:sz w:val="28"/>
          <w:szCs w:val="28"/>
        </w:rPr>
        <w:t>落实学习</w:t>
      </w:r>
      <w:r>
        <w:rPr>
          <w:rFonts w:ascii="仿宋" w:eastAsia="仿宋" w:hAnsi="仿宋" w:cs="仿宋" w:hint="eastAsia"/>
          <w:sz w:val="28"/>
          <w:szCs w:val="28"/>
        </w:rPr>
        <w:t>贯彻习近平新时代中国特色社会主义思想主题教育</w:t>
      </w:r>
      <w:r w:rsidR="002E0505">
        <w:rPr>
          <w:rFonts w:ascii="仿宋" w:eastAsia="仿宋" w:hAnsi="仿宋" w:cs="仿宋" w:hint="eastAsia"/>
          <w:sz w:val="28"/>
          <w:szCs w:val="28"/>
        </w:rPr>
        <w:t>要求</w:t>
      </w:r>
      <w:r>
        <w:rPr>
          <w:rFonts w:ascii="仿宋" w:eastAsia="仿宋" w:hAnsi="仿宋" w:cs="仿宋" w:hint="eastAsia"/>
          <w:sz w:val="28"/>
          <w:szCs w:val="28"/>
        </w:rPr>
        <w:t>，</w:t>
      </w:r>
      <w:r>
        <w:rPr>
          <w:rFonts w:ascii="仿宋" w:eastAsia="仿宋" w:hAnsi="仿宋" w:cs="仿宋" w:hint="eastAsia"/>
          <w:color w:val="000000"/>
          <w:sz w:val="28"/>
          <w:szCs w:val="28"/>
        </w:rPr>
        <w:t>全面加强作风建设，提升守纪意识，筑牢党员干部自律思想防线，5月25日下午，资产与后勤管理处邀请纪委机关监督检查室主任吴金淼为我处全体人员上了一堂深刻的警示学习教育课。</w:t>
      </w:r>
      <w:r>
        <w:rPr>
          <w:rFonts w:ascii="仿宋" w:eastAsia="仿宋" w:hAnsi="仿宋" w:cs="仿宋" w:hint="eastAsia"/>
          <w:color w:val="2B2B2B"/>
          <w:sz w:val="28"/>
          <w:szCs w:val="28"/>
          <w:shd w:val="clear" w:color="auto" w:fill="FFFFFF"/>
        </w:rPr>
        <w:t>会议在处会议室举行，由</w:t>
      </w:r>
      <w:r>
        <w:rPr>
          <w:rFonts w:ascii="仿宋" w:eastAsia="仿宋" w:hAnsi="仿宋" w:cs="仿宋" w:hint="eastAsia"/>
          <w:color w:val="333333"/>
          <w:sz w:val="28"/>
          <w:szCs w:val="28"/>
          <w:shd w:val="clear" w:color="auto" w:fill="FFFFFF"/>
        </w:rPr>
        <w:t>处长侯贵生主持</w:t>
      </w:r>
      <w:r>
        <w:rPr>
          <w:rFonts w:ascii="仿宋" w:eastAsia="仿宋" w:hAnsi="仿宋" w:cs="仿宋" w:hint="eastAsia"/>
          <w:color w:val="2B2B2B"/>
          <w:sz w:val="28"/>
          <w:szCs w:val="28"/>
          <w:shd w:val="clear" w:color="auto" w:fill="FFFFFF"/>
        </w:rPr>
        <w:t>。</w:t>
      </w:r>
    </w:p>
    <w:p w14:paraId="120580E1" w14:textId="77777777" w:rsidR="00152882" w:rsidRDefault="00AE606C">
      <w:pPr>
        <w:spacing w:line="480" w:lineRule="exact"/>
        <w:ind w:firstLineChars="200" w:firstLine="560"/>
        <w:jc w:val="left"/>
        <w:rPr>
          <w:rFonts w:ascii="仿宋" w:eastAsia="仿宋" w:hAnsi="仿宋" w:cs="仿宋"/>
          <w:color w:val="333333"/>
          <w:sz w:val="28"/>
          <w:szCs w:val="28"/>
          <w:shd w:val="clear" w:color="auto" w:fill="FFFFFF"/>
        </w:rPr>
      </w:pPr>
      <w:r>
        <w:rPr>
          <w:rFonts w:ascii="仿宋" w:eastAsia="仿宋" w:hAnsi="仿宋" w:cs="仿宋" w:hint="eastAsia"/>
          <w:color w:val="000000"/>
          <w:sz w:val="28"/>
          <w:szCs w:val="28"/>
        </w:rPr>
        <w:t>首先，全体人员观看了</w:t>
      </w:r>
      <w:r w:rsidR="002E0505">
        <w:rPr>
          <w:rFonts w:ascii="仿宋" w:eastAsia="仿宋" w:hAnsi="仿宋" w:cs="仿宋" w:hint="eastAsia"/>
          <w:color w:val="000000"/>
          <w:sz w:val="28"/>
          <w:szCs w:val="28"/>
        </w:rPr>
        <w:t>警示教育片，</w:t>
      </w:r>
      <w:r>
        <w:rPr>
          <w:rFonts w:ascii="仿宋" w:eastAsia="仿宋" w:hAnsi="仿宋" w:cs="仿宋" w:hint="eastAsia"/>
          <w:color w:val="333333"/>
          <w:sz w:val="28"/>
          <w:szCs w:val="28"/>
          <w:shd w:val="clear" w:color="auto" w:fill="FFFFFF"/>
        </w:rPr>
        <w:t>片中揭示</w:t>
      </w:r>
      <w:r w:rsidR="002E0505">
        <w:rPr>
          <w:rFonts w:ascii="仿宋" w:eastAsia="仿宋" w:hAnsi="仿宋" w:cs="仿宋" w:hint="eastAsia"/>
          <w:color w:val="333333"/>
          <w:sz w:val="28"/>
          <w:szCs w:val="28"/>
          <w:shd w:val="clear" w:color="auto" w:fill="FFFFFF"/>
        </w:rPr>
        <w:t>违法违规人员</w:t>
      </w:r>
      <w:r>
        <w:rPr>
          <w:rFonts w:ascii="仿宋" w:eastAsia="仿宋" w:hAnsi="仿宋" w:cs="仿宋" w:hint="eastAsia"/>
          <w:color w:val="333333"/>
          <w:sz w:val="28"/>
          <w:szCs w:val="28"/>
          <w:shd w:val="clear" w:color="auto" w:fill="FFFFFF"/>
        </w:rPr>
        <w:t>，从一名党的领导干部一步步演变成腐败分子，最终滑向犯罪深渊的违纪违法犯罪案例。他们</w:t>
      </w:r>
      <w:r w:rsidR="002E0505">
        <w:rPr>
          <w:rFonts w:ascii="仿宋" w:eastAsia="仿宋" w:hAnsi="仿宋" w:cs="仿宋" w:hint="eastAsia"/>
          <w:color w:val="333333"/>
          <w:sz w:val="28"/>
          <w:szCs w:val="28"/>
          <w:shd w:val="clear" w:color="auto" w:fill="FFFFFF"/>
        </w:rPr>
        <w:t>目无党纪、滥用职权、行贿受贿，</w:t>
      </w:r>
      <w:r>
        <w:rPr>
          <w:rFonts w:ascii="仿宋" w:eastAsia="仿宋" w:hAnsi="仿宋" w:cs="仿宋" w:hint="eastAsia"/>
          <w:color w:val="333333"/>
          <w:sz w:val="28"/>
          <w:szCs w:val="28"/>
          <w:shd w:val="clear" w:color="auto" w:fill="FFFFFF"/>
        </w:rPr>
        <w:t>落马后痛哭流涕、愧对父母、愧对组织、一失足成千古恨的忏悔，让人警醒、催人深思。</w:t>
      </w:r>
    </w:p>
    <w:p w14:paraId="782DF8D9" w14:textId="77777777" w:rsidR="00152882" w:rsidRDefault="00AE606C">
      <w:pPr>
        <w:spacing w:line="480" w:lineRule="exact"/>
        <w:ind w:firstLineChars="200" w:firstLine="560"/>
        <w:jc w:val="left"/>
        <w:rPr>
          <w:rFonts w:ascii="仿宋" w:eastAsia="仿宋" w:hAnsi="仿宋" w:cs="仿宋"/>
          <w:color w:val="333333"/>
          <w:sz w:val="28"/>
          <w:szCs w:val="28"/>
          <w:shd w:val="clear" w:color="auto" w:fill="FFFFFF"/>
        </w:rPr>
      </w:pPr>
      <w:r>
        <w:rPr>
          <w:rFonts w:ascii="仿宋" w:eastAsia="仿宋" w:hAnsi="仿宋" w:cs="仿宋" w:hint="eastAsia"/>
          <w:color w:val="333333"/>
          <w:sz w:val="28"/>
          <w:szCs w:val="28"/>
          <w:shd w:val="clear" w:color="auto" w:fill="FFFFFF"/>
        </w:rPr>
        <w:t>接着，吴金淼主任以</w:t>
      </w:r>
      <w:r w:rsidR="00B2565A">
        <w:rPr>
          <w:rFonts w:ascii="仿宋" w:eastAsia="仿宋" w:hAnsi="仿宋" w:cs="仿宋" w:hint="eastAsia"/>
          <w:color w:val="333333"/>
          <w:sz w:val="28"/>
          <w:szCs w:val="28"/>
          <w:shd w:val="clear" w:color="auto" w:fill="FFFFFF"/>
        </w:rPr>
        <w:t>“</w:t>
      </w:r>
      <w:r>
        <w:rPr>
          <w:rFonts w:ascii="仿宋" w:eastAsia="仿宋" w:hAnsi="仿宋" w:cs="仿宋" w:hint="eastAsia"/>
          <w:color w:val="333333"/>
          <w:sz w:val="28"/>
          <w:szCs w:val="28"/>
          <w:shd w:val="clear" w:color="auto" w:fill="FFFFFF"/>
        </w:rPr>
        <w:t>全面加强干部做作风建设，自觉提升遵规守纪意识</w:t>
      </w:r>
      <w:r w:rsidR="00B2565A">
        <w:rPr>
          <w:rFonts w:ascii="仿宋" w:eastAsia="仿宋" w:hAnsi="仿宋" w:cs="仿宋" w:hint="eastAsia"/>
          <w:color w:val="333333"/>
          <w:sz w:val="28"/>
          <w:szCs w:val="28"/>
          <w:shd w:val="clear" w:color="auto" w:fill="FFFFFF"/>
        </w:rPr>
        <w:t>”</w:t>
      </w:r>
      <w:r>
        <w:rPr>
          <w:rFonts w:ascii="仿宋" w:eastAsia="仿宋" w:hAnsi="仿宋" w:cs="仿宋" w:hint="eastAsia"/>
          <w:color w:val="333333"/>
          <w:sz w:val="28"/>
          <w:szCs w:val="28"/>
          <w:shd w:val="clear" w:color="auto" w:fill="FFFFFF"/>
        </w:rPr>
        <w:t>为题，梳理了近年来学校相关文件的规定，他指出，从文件内容上来看，对教职工的工作作风要求越来越多，违规违纪处理越来越严，最后提出教职工履职一定要严格规范。</w:t>
      </w:r>
    </w:p>
    <w:p w14:paraId="16B0971E" w14:textId="77777777" w:rsidR="00152882" w:rsidRDefault="00AE606C">
      <w:pPr>
        <w:pStyle w:val="a3"/>
        <w:widowControl/>
        <w:spacing w:beforeAutospacing="0" w:afterAutospacing="0" w:line="480" w:lineRule="exact"/>
        <w:ind w:firstLine="555"/>
        <w:rPr>
          <w:rFonts w:ascii="仿宋" w:eastAsia="仿宋" w:hAnsi="仿宋" w:cs="仿宋"/>
          <w:color w:val="000000"/>
          <w:sz w:val="28"/>
          <w:szCs w:val="28"/>
        </w:rPr>
      </w:pPr>
      <w:r>
        <w:rPr>
          <w:rFonts w:ascii="仿宋" w:eastAsia="仿宋" w:hAnsi="仿宋" w:cs="仿宋" w:hint="eastAsia"/>
          <w:color w:val="000000"/>
          <w:sz w:val="28"/>
          <w:szCs w:val="28"/>
        </w:rPr>
        <w:lastRenderedPageBreak/>
        <w:t>针对资产与后勤管理工作的具体特点，他指出，资产、后勤管理工作事关师生切身利益，廉政风险较为突出，所以要求大家认真学习业务知识和相关领域的法律法规知识，要积极作为、主动作为，严守纪律法律底线、红线。</w:t>
      </w:r>
    </w:p>
    <w:p w14:paraId="0FA21E29" w14:textId="77777777" w:rsidR="002E0505" w:rsidRDefault="00AE606C">
      <w:pPr>
        <w:pStyle w:val="a3"/>
        <w:widowControl/>
        <w:spacing w:beforeAutospacing="0" w:afterAutospacing="0" w:line="480" w:lineRule="exact"/>
        <w:ind w:firstLineChars="200" w:firstLine="560"/>
        <w:rPr>
          <w:rFonts w:ascii="仿宋" w:eastAsia="仿宋" w:hAnsi="仿宋" w:cs="仿宋"/>
          <w:color w:val="000000"/>
          <w:sz w:val="28"/>
          <w:szCs w:val="28"/>
        </w:rPr>
      </w:pPr>
      <w:r>
        <w:rPr>
          <w:rFonts w:ascii="仿宋" w:eastAsia="仿宋" w:hAnsi="仿宋" w:cs="仿宋" w:hint="eastAsia"/>
          <w:color w:val="333333"/>
          <w:sz w:val="28"/>
          <w:szCs w:val="28"/>
          <w:shd w:val="clear" w:color="auto" w:fill="FFFFFF"/>
        </w:rPr>
        <w:t>最后，侯贵生</w:t>
      </w:r>
      <w:r>
        <w:rPr>
          <w:rFonts w:ascii="仿宋" w:eastAsia="仿宋" w:hAnsi="仿宋" w:cs="仿宋" w:hint="eastAsia"/>
          <w:color w:val="000000"/>
          <w:sz w:val="28"/>
          <w:szCs w:val="28"/>
        </w:rPr>
        <w:t>对全体职工提出了三点要求：</w:t>
      </w:r>
    </w:p>
    <w:p w14:paraId="596BD094" w14:textId="32232206" w:rsidR="002E0505" w:rsidRPr="002E0505" w:rsidRDefault="002E0505" w:rsidP="002E0505">
      <w:pPr>
        <w:pStyle w:val="a3"/>
        <w:widowControl/>
        <w:spacing w:beforeAutospacing="0" w:afterAutospacing="0" w:line="480" w:lineRule="exact"/>
        <w:ind w:firstLineChars="98" w:firstLine="274"/>
        <w:rPr>
          <w:rFonts w:ascii="仿宋" w:eastAsia="仿宋" w:hAnsi="仿宋" w:cs="仿宋"/>
          <w:color w:val="000000"/>
          <w:sz w:val="28"/>
          <w:szCs w:val="28"/>
        </w:rPr>
      </w:pPr>
      <w:r w:rsidRPr="002E0505">
        <w:rPr>
          <w:rFonts w:ascii="仿宋" w:eastAsia="仿宋" w:hAnsi="仿宋" w:cs="仿宋" w:hint="eastAsia"/>
          <w:color w:val="000000"/>
          <w:sz w:val="28"/>
          <w:szCs w:val="28"/>
        </w:rPr>
        <w:t>1、要认真学习贯彻党的二十大精神，深刻领会习近平总书记关于党的自我革命战略思想，切实把思想和行动统一到落实党中央全面从严治党战略部署上来，从严从细抓好党风廉政建设、反腐败斗争和作风建设。刚才的警示片，要从中汲取沉痛教训，深刻认识到自身所从事工作是一级风险岗位，要进一步增强了工作中的廉政意识和风险意识。</w:t>
      </w:r>
    </w:p>
    <w:p w14:paraId="182D94C3" w14:textId="77777777" w:rsidR="002E0505" w:rsidRPr="002E0505" w:rsidRDefault="002E0505" w:rsidP="002E0505">
      <w:pPr>
        <w:pStyle w:val="a3"/>
        <w:widowControl/>
        <w:spacing w:beforeAutospacing="0" w:afterAutospacing="0" w:line="480" w:lineRule="exact"/>
        <w:ind w:firstLineChars="98" w:firstLine="274"/>
        <w:rPr>
          <w:rFonts w:ascii="仿宋" w:eastAsia="仿宋" w:hAnsi="仿宋" w:cs="仿宋"/>
          <w:color w:val="000000"/>
          <w:sz w:val="28"/>
          <w:szCs w:val="28"/>
        </w:rPr>
      </w:pPr>
      <w:r w:rsidRPr="002E0505">
        <w:rPr>
          <w:rFonts w:ascii="仿宋" w:eastAsia="仿宋" w:hAnsi="仿宋" w:cs="仿宋" w:hint="eastAsia"/>
          <w:color w:val="000000"/>
          <w:sz w:val="28"/>
          <w:szCs w:val="28"/>
        </w:rPr>
        <w:t>2、要警钟长鸣，时刻把握住廉洁从政的底线，筑牢反腐的防线。大家要经常提醒，警示教育案例中的事自己身上有没有，会不会发生在自己身上，怎么做才能不发生在自己身上。大家要从严自律，管住自己，按“规矩”办事，不碰“红线”，守住“底线”，算清“人生账”，才是真正对党和人民负责、对家庭负责、对自己负责。</w:t>
      </w:r>
    </w:p>
    <w:p w14:paraId="27B0ABE6" w14:textId="77777777" w:rsidR="00152882" w:rsidRDefault="002E0505" w:rsidP="002E0505">
      <w:pPr>
        <w:pStyle w:val="a3"/>
        <w:widowControl/>
        <w:spacing w:beforeAutospacing="0" w:afterAutospacing="0" w:line="480" w:lineRule="exact"/>
        <w:ind w:firstLineChars="98" w:firstLine="274"/>
        <w:rPr>
          <w:rFonts w:ascii="仿宋" w:eastAsia="仿宋" w:hAnsi="仿宋" w:cs="仿宋"/>
          <w:color w:val="000000"/>
          <w:sz w:val="28"/>
          <w:szCs w:val="28"/>
        </w:rPr>
      </w:pPr>
      <w:r>
        <w:rPr>
          <w:rFonts w:ascii="仿宋" w:eastAsia="仿宋" w:hAnsi="仿宋" w:cs="仿宋"/>
          <w:color w:val="000000"/>
          <w:sz w:val="28"/>
          <w:szCs w:val="28"/>
        </w:rPr>
        <w:t>3</w:t>
      </w:r>
      <w:r>
        <w:rPr>
          <w:rFonts w:ascii="仿宋" w:eastAsia="仿宋" w:hAnsi="仿宋" w:cs="仿宋" w:hint="eastAsia"/>
          <w:color w:val="000000"/>
          <w:sz w:val="28"/>
          <w:szCs w:val="28"/>
        </w:rPr>
        <w:t>、</w:t>
      </w:r>
      <w:r w:rsidRPr="002E0505">
        <w:rPr>
          <w:rFonts w:ascii="仿宋" w:eastAsia="仿宋" w:hAnsi="仿宋" w:cs="仿宋" w:hint="eastAsia"/>
          <w:color w:val="000000"/>
          <w:sz w:val="28"/>
          <w:szCs w:val="28"/>
        </w:rPr>
        <w:t>要始终绷紧作风建设这根弦，不断涵养优良作风。要通过警示教育，自觉加强作风建设，做到知敬畏、存戒惧、守底线，共同营造积极向上、勤政廉政的良好氛围。要用求真务实、扎实工作的态度和行动，提升全校师生的幸福指数，为学校高质量发展贡献力量。</w:t>
      </w:r>
      <w:r>
        <w:rPr>
          <w:rFonts w:ascii="仿宋" w:eastAsia="仿宋" w:hAnsi="仿宋" w:cs="仿宋"/>
          <w:color w:val="000000"/>
          <w:sz w:val="28"/>
          <w:szCs w:val="28"/>
        </w:rPr>
        <w:t xml:space="preserve"> </w:t>
      </w:r>
    </w:p>
    <w:p w14:paraId="3FBF4CBA" w14:textId="77777777" w:rsidR="00152882" w:rsidRDefault="00AE606C">
      <w:pPr>
        <w:spacing w:line="480" w:lineRule="exact"/>
        <w:ind w:firstLineChars="200" w:firstLine="600"/>
        <w:jc w:val="left"/>
        <w:rPr>
          <w:rFonts w:ascii="仿宋_GB2312" w:eastAsia="仿宋_GB2312" w:hAnsi="仿宋" w:cs="仿宋_GB2312"/>
          <w:color w:val="000000"/>
          <w:sz w:val="30"/>
          <w:szCs w:val="30"/>
        </w:rPr>
      </w:pPr>
      <w:r>
        <w:rPr>
          <w:rFonts w:ascii="仿宋_GB2312" w:eastAsia="仿宋_GB2312" w:hAnsi="仿宋" w:cs="仿宋_GB2312"/>
          <w:color w:val="000000"/>
          <w:sz w:val="30"/>
          <w:szCs w:val="30"/>
        </w:rPr>
        <w:t>通过此次</w:t>
      </w:r>
      <w:r>
        <w:rPr>
          <w:rFonts w:ascii="仿宋_GB2312" w:eastAsia="仿宋_GB2312" w:hAnsi="仿宋" w:cs="仿宋_GB2312" w:hint="eastAsia"/>
          <w:color w:val="000000"/>
          <w:sz w:val="30"/>
          <w:szCs w:val="30"/>
        </w:rPr>
        <w:t>专题学习</w:t>
      </w:r>
      <w:r>
        <w:rPr>
          <w:rFonts w:ascii="仿宋_GB2312" w:eastAsia="仿宋_GB2312" w:hAnsi="仿宋" w:cs="仿宋_GB2312"/>
          <w:color w:val="000000"/>
          <w:sz w:val="30"/>
          <w:szCs w:val="30"/>
        </w:rPr>
        <w:t>，与会人员都表示，</w:t>
      </w:r>
      <w:r w:rsidR="002E0505">
        <w:rPr>
          <w:rFonts w:ascii="仿宋_GB2312" w:eastAsia="仿宋_GB2312" w:hAnsi="仿宋" w:cs="仿宋_GB2312" w:hint="eastAsia"/>
          <w:color w:val="000000"/>
          <w:sz w:val="30"/>
          <w:szCs w:val="30"/>
        </w:rPr>
        <w:t>让人警醒，思想上再一次受到洗礼，</w:t>
      </w:r>
      <w:r>
        <w:rPr>
          <w:rFonts w:ascii="仿宋_GB2312" w:eastAsia="仿宋_GB2312" w:hAnsi="仿宋" w:cs="仿宋_GB2312"/>
          <w:color w:val="000000"/>
          <w:sz w:val="30"/>
          <w:szCs w:val="30"/>
        </w:rPr>
        <w:t>在今后的工作中一定</w:t>
      </w:r>
      <w:r>
        <w:rPr>
          <w:rFonts w:ascii="仿宋" w:eastAsia="仿宋" w:hAnsi="仿宋" w:cs="仿宋" w:hint="eastAsia"/>
          <w:color w:val="000000"/>
          <w:sz w:val="30"/>
          <w:szCs w:val="30"/>
        </w:rPr>
        <w:t>会坚持学习、用好职权、履好职责、做好服务，为学校高质量发展，提升师生幸福感做出应有的贡献。</w:t>
      </w:r>
    </w:p>
    <w:p w14:paraId="28EF61ED" w14:textId="77777777" w:rsidR="00152882" w:rsidRDefault="00152882">
      <w:pPr>
        <w:spacing w:line="480" w:lineRule="exact"/>
        <w:ind w:firstLineChars="200" w:firstLine="540"/>
        <w:jc w:val="left"/>
        <w:rPr>
          <w:rFonts w:ascii="微软雅黑" w:eastAsia="微软雅黑" w:hAnsi="微软雅黑" w:cs="微软雅黑"/>
          <w:color w:val="333333"/>
          <w:sz w:val="27"/>
          <w:szCs w:val="27"/>
          <w:shd w:val="clear" w:color="auto" w:fill="FFFFFF"/>
        </w:rPr>
      </w:pPr>
    </w:p>
    <w:p w14:paraId="028C7939" w14:textId="77777777" w:rsidR="00152882" w:rsidRDefault="00152882">
      <w:pPr>
        <w:spacing w:line="480" w:lineRule="exact"/>
        <w:ind w:firstLineChars="200" w:firstLine="540"/>
        <w:jc w:val="left"/>
        <w:rPr>
          <w:rFonts w:ascii="微软雅黑" w:eastAsia="微软雅黑" w:hAnsi="微软雅黑" w:cs="微软雅黑"/>
          <w:color w:val="333333"/>
          <w:sz w:val="27"/>
          <w:szCs w:val="27"/>
          <w:shd w:val="clear" w:color="auto" w:fill="FFFFFF"/>
        </w:rPr>
      </w:pPr>
    </w:p>
    <w:p w14:paraId="6213350E" w14:textId="77777777" w:rsidR="00152882" w:rsidRDefault="00152882">
      <w:pPr>
        <w:spacing w:line="480" w:lineRule="exact"/>
        <w:ind w:firstLineChars="200" w:firstLine="540"/>
        <w:jc w:val="left"/>
        <w:rPr>
          <w:rFonts w:ascii="微软雅黑" w:eastAsia="微软雅黑" w:hAnsi="微软雅黑" w:cs="微软雅黑"/>
          <w:color w:val="333333"/>
          <w:sz w:val="27"/>
          <w:szCs w:val="27"/>
          <w:shd w:val="clear" w:color="auto" w:fill="FFFFFF"/>
        </w:rPr>
      </w:pPr>
    </w:p>
    <w:p w14:paraId="15E74085" w14:textId="77777777" w:rsidR="00152882" w:rsidRDefault="00152882">
      <w:pPr>
        <w:spacing w:line="480" w:lineRule="exact"/>
        <w:ind w:firstLineChars="200" w:firstLine="540"/>
        <w:jc w:val="left"/>
        <w:rPr>
          <w:rFonts w:ascii="微软雅黑" w:eastAsia="微软雅黑" w:hAnsi="微软雅黑" w:cs="微软雅黑"/>
          <w:color w:val="333333"/>
          <w:sz w:val="27"/>
          <w:szCs w:val="27"/>
          <w:shd w:val="clear" w:color="auto" w:fill="FFFFFF"/>
        </w:rPr>
      </w:pPr>
    </w:p>
    <w:p w14:paraId="63A2DE0B" w14:textId="77777777" w:rsidR="00152882" w:rsidRDefault="00152882">
      <w:pPr>
        <w:spacing w:line="480" w:lineRule="exact"/>
        <w:ind w:firstLineChars="200" w:firstLine="540"/>
        <w:jc w:val="left"/>
        <w:rPr>
          <w:rFonts w:ascii="微软雅黑" w:eastAsia="微软雅黑" w:hAnsi="微软雅黑" w:cs="微软雅黑"/>
          <w:color w:val="333333"/>
          <w:sz w:val="27"/>
          <w:szCs w:val="27"/>
          <w:shd w:val="clear" w:color="auto" w:fill="FFFFFF"/>
        </w:rPr>
      </w:pPr>
    </w:p>
    <w:p w14:paraId="7A2D40E2" w14:textId="77777777" w:rsidR="00152882" w:rsidRDefault="00152882">
      <w:pPr>
        <w:spacing w:line="480" w:lineRule="exact"/>
        <w:ind w:firstLineChars="200" w:firstLine="540"/>
        <w:jc w:val="left"/>
        <w:rPr>
          <w:rFonts w:ascii="微软雅黑" w:eastAsia="微软雅黑" w:hAnsi="微软雅黑" w:cs="微软雅黑"/>
          <w:color w:val="333333"/>
          <w:sz w:val="27"/>
          <w:szCs w:val="27"/>
          <w:shd w:val="clear" w:color="auto" w:fill="FFFFFF"/>
        </w:rPr>
      </w:pPr>
    </w:p>
    <w:p w14:paraId="351F05BA" w14:textId="77777777" w:rsidR="00152882" w:rsidRDefault="00152882">
      <w:pPr>
        <w:spacing w:line="480" w:lineRule="exact"/>
        <w:ind w:firstLineChars="200" w:firstLine="540"/>
        <w:jc w:val="left"/>
        <w:rPr>
          <w:rFonts w:ascii="微软雅黑" w:eastAsia="微软雅黑" w:hAnsi="微软雅黑" w:cs="微软雅黑"/>
          <w:color w:val="333333"/>
          <w:sz w:val="27"/>
          <w:szCs w:val="27"/>
          <w:shd w:val="clear" w:color="auto" w:fill="FFFFFF"/>
        </w:rPr>
      </w:pPr>
    </w:p>
    <w:p w14:paraId="022B9281" w14:textId="77777777" w:rsidR="00152882" w:rsidRDefault="00152882">
      <w:pPr>
        <w:spacing w:line="480" w:lineRule="exact"/>
        <w:ind w:firstLineChars="200" w:firstLine="540"/>
        <w:jc w:val="left"/>
        <w:rPr>
          <w:rFonts w:ascii="微软雅黑" w:eastAsia="微软雅黑" w:hAnsi="微软雅黑" w:cs="微软雅黑"/>
          <w:color w:val="333333"/>
          <w:sz w:val="27"/>
          <w:szCs w:val="27"/>
          <w:shd w:val="clear" w:color="auto" w:fill="FFFFFF"/>
        </w:rPr>
      </w:pPr>
    </w:p>
    <w:p w14:paraId="5CA021D9" w14:textId="77777777" w:rsidR="00152882" w:rsidRDefault="00152882">
      <w:pPr>
        <w:spacing w:line="480" w:lineRule="exact"/>
        <w:ind w:firstLineChars="200" w:firstLine="540"/>
        <w:jc w:val="left"/>
        <w:rPr>
          <w:rFonts w:ascii="微软雅黑" w:eastAsia="微软雅黑" w:hAnsi="微软雅黑" w:cs="微软雅黑"/>
          <w:color w:val="333333"/>
          <w:sz w:val="27"/>
          <w:szCs w:val="27"/>
          <w:shd w:val="clear" w:color="auto" w:fill="FFFFFF"/>
        </w:rPr>
      </w:pPr>
    </w:p>
    <w:p w14:paraId="063F6A83" w14:textId="77777777" w:rsidR="00152882" w:rsidRDefault="00152882">
      <w:pPr>
        <w:spacing w:line="480" w:lineRule="exact"/>
        <w:ind w:firstLineChars="200" w:firstLine="540"/>
        <w:jc w:val="left"/>
        <w:rPr>
          <w:rFonts w:ascii="微软雅黑" w:eastAsia="微软雅黑" w:hAnsi="微软雅黑" w:cs="微软雅黑"/>
          <w:color w:val="333333"/>
          <w:sz w:val="27"/>
          <w:szCs w:val="27"/>
          <w:shd w:val="clear" w:color="auto" w:fill="FFFFFF"/>
        </w:rPr>
      </w:pPr>
    </w:p>
    <w:p w14:paraId="49E5E48D" w14:textId="77777777" w:rsidR="00152882" w:rsidRDefault="00152882">
      <w:pPr>
        <w:spacing w:line="480" w:lineRule="exact"/>
        <w:ind w:firstLineChars="200" w:firstLine="540"/>
        <w:jc w:val="left"/>
        <w:rPr>
          <w:rFonts w:ascii="微软雅黑" w:eastAsia="微软雅黑" w:hAnsi="微软雅黑" w:cs="微软雅黑"/>
          <w:color w:val="333333"/>
          <w:sz w:val="27"/>
          <w:szCs w:val="27"/>
          <w:shd w:val="clear" w:color="auto" w:fill="FFFFFF"/>
        </w:rPr>
      </w:pPr>
    </w:p>
    <w:p w14:paraId="137DE192" w14:textId="77777777" w:rsidR="00152882" w:rsidRDefault="00152882">
      <w:pPr>
        <w:spacing w:line="480" w:lineRule="exact"/>
        <w:ind w:firstLineChars="200" w:firstLine="540"/>
        <w:jc w:val="left"/>
        <w:rPr>
          <w:rFonts w:ascii="微软雅黑" w:eastAsia="微软雅黑" w:hAnsi="微软雅黑" w:cs="微软雅黑"/>
          <w:color w:val="333333"/>
          <w:sz w:val="27"/>
          <w:szCs w:val="27"/>
          <w:shd w:val="clear" w:color="auto" w:fill="FFFFFF"/>
        </w:rPr>
      </w:pPr>
    </w:p>
    <w:p w14:paraId="5F436A8A" w14:textId="77777777" w:rsidR="00152882" w:rsidRDefault="00152882">
      <w:pPr>
        <w:spacing w:line="480" w:lineRule="exact"/>
        <w:ind w:firstLineChars="200" w:firstLine="540"/>
        <w:jc w:val="left"/>
        <w:rPr>
          <w:rFonts w:ascii="微软雅黑" w:eastAsia="微软雅黑" w:hAnsi="微软雅黑" w:cs="微软雅黑"/>
          <w:color w:val="333333"/>
          <w:sz w:val="27"/>
          <w:szCs w:val="27"/>
          <w:shd w:val="clear" w:color="auto" w:fill="FFFFFF"/>
        </w:rPr>
      </w:pPr>
    </w:p>
    <w:p w14:paraId="385B1B6E" w14:textId="77777777" w:rsidR="00152882" w:rsidRDefault="00152882">
      <w:pPr>
        <w:spacing w:line="480" w:lineRule="exact"/>
        <w:ind w:firstLineChars="200" w:firstLine="540"/>
        <w:jc w:val="left"/>
        <w:rPr>
          <w:rFonts w:ascii="微软雅黑" w:eastAsia="微软雅黑" w:hAnsi="微软雅黑" w:cs="微软雅黑"/>
          <w:color w:val="333333"/>
          <w:sz w:val="27"/>
          <w:szCs w:val="27"/>
          <w:shd w:val="clear" w:color="auto" w:fill="FFFFFF"/>
        </w:rPr>
      </w:pPr>
    </w:p>
    <w:p w14:paraId="1A382900" w14:textId="77777777" w:rsidR="00152882" w:rsidRDefault="00152882">
      <w:pPr>
        <w:spacing w:line="480" w:lineRule="exact"/>
        <w:ind w:firstLineChars="200" w:firstLine="540"/>
        <w:jc w:val="left"/>
        <w:rPr>
          <w:rFonts w:ascii="微软雅黑" w:eastAsia="微软雅黑" w:hAnsi="微软雅黑" w:cs="微软雅黑"/>
          <w:color w:val="333333"/>
          <w:sz w:val="27"/>
          <w:szCs w:val="27"/>
          <w:shd w:val="clear" w:color="auto" w:fill="FFFFFF"/>
        </w:rPr>
      </w:pPr>
    </w:p>
    <w:sectPr w:rsidR="0015288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00"/>
    <w:family w:val="auto"/>
    <w:pitch w:val="default"/>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TMzNTc4OWYzNzFmZGQ4NGQ1OGViNzRiYWU2NGNlMDMifQ=="/>
  </w:docVars>
  <w:rsids>
    <w:rsidRoot w:val="00152882"/>
    <w:rsid w:val="00152882"/>
    <w:rsid w:val="001D390B"/>
    <w:rsid w:val="002E0505"/>
    <w:rsid w:val="00420EBC"/>
    <w:rsid w:val="00AE606C"/>
    <w:rsid w:val="00B2565A"/>
    <w:rsid w:val="00FC2C8C"/>
    <w:rsid w:val="03655995"/>
    <w:rsid w:val="10FF035C"/>
    <w:rsid w:val="168626AD"/>
    <w:rsid w:val="173C5B2B"/>
    <w:rsid w:val="2C281876"/>
    <w:rsid w:val="2F3F75FF"/>
    <w:rsid w:val="34391F8F"/>
    <w:rsid w:val="3579656F"/>
    <w:rsid w:val="3BEA32F7"/>
    <w:rsid w:val="3C855DE9"/>
    <w:rsid w:val="414F5486"/>
    <w:rsid w:val="41A279DA"/>
    <w:rsid w:val="430B72FD"/>
    <w:rsid w:val="4B1732F9"/>
    <w:rsid w:val="50CA6234"/>
    <w:rsid w:val="5706085A"/>
    <w:rsid w:val="5733711A"/>
    <w:rsid w:val="5BDA45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4A4AD1AC"/>
  <w15:docId w15:val="{5C7F01E3-D64D-4315-821D-24D600514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Keyboard"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156</Words>
  <Characters>893</Characters>
  <Application>Microsoft Office Word</Application>
  <DocSecurity>0</DocSecurity>
  <Lines>7</Lines>
  <Paragraphs>2</Paragraphs>
  <ScaleCrop>false</ScaleCrop>
  <Company>HP</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侯贵生(001859)</cp:lastModifiedBy>
  <cp:revision>9</cp:revision>
  <cp:lastPrinted>2023-05-26T03:05:00Z</cp:lastPrinted>
  <dcterms:created xsi:type="dcterms:W3CDTF">2023-05-26T03:24:00Z</dcterms:created>
  <dcterms:modified xsi:type="dcterms:W3CDTF">2023-05-26T13:35:00Z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6E3F26A4A1D64A24B7569BE633BD4BD7_12</vt:lpwstr>
  </property>
</Properties>
</file>