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5F" w:rsidRPr="00167E5F" w:rsidRDefault="00167E5F" w:rsidP="00167E5F">
      <w:pPr>
        <w:jc w:val="center"/>
        <w:rPr>
          <w:rFonts w:ascii="仿宋" w:eastAsia="仿宋" w:hAnsi="仿宋"/>
          <w:sz w:val="36"/>
          <w:szCs w:val="36"/>
        </w:rPr>
      </w:pPr>
      <w:r w:rsidRPr="00167E5F">
        <w:rPr>
          <w:rFonts w:ascii="仿宋" w:eastAsia="仿宋" w:hAnsi="仿宋" w:hint="eastAsia"/>
          <w:sz w:val="36"/>
          <w:szCs w:val="36"/>
        </w:rPr>
        <w:t>同心向党、奋</w:t>
      </w:r>
      <w:proofErr w:type="gramStart"/>
      <w:r w:rsidRPr="00167E5F">
        <w:rPr>
          <w:rFonts w:ascii="仿宋" w:eastAsia="仿宋" w:hAnsi="仿宋" w:hint="eastAsia"/>
          <w:sz w:val="36"/>
          <w:szCs w:val="36"/>
        </w:rPr>
        <w:t>楫</w:t>
      </w:r>
      <w:proofErr w:type="gramEnd"/>
      <w:r w:rsidRPr="00167E5F">
        <w:rPr>
          <w:rFonts w:ascii="仿宋" w:eastAsia="仿宋" w:hAnsi="仿宋" w:hint="eastAsia"/>
          <w:sz w:val="36"/>
          <w:szCs w:val="36"/>
        </w:rPr>
        <w:t>扬帆----</w:t>
      </w:r>
    </w:p>
    <w:p w:rsidR="00831F0B" w:rsidRDefault="00167E5F" w:rsidP="00167E5F">
      <w:pPr>
        <w:jc w:val="center"/>
        <w:rPr>
          <w:rFonts w:ascii="仿宋" w:eastAsia="仿宋" w:hAnsi="仿宋"/>
          <w:sz w:val="36"/>
          <w:szCs w:val="36"/>
        </w:rPr>
      </w:pPr>
      <w:r w:rsidRPr="00167E5F">
        <w:rPr>
          <w:rFonts w:ascii="仿宋" w:eastAsia="仿宋" w:hAnsi="仿宋" w:hint="eastAsia"/>
          <w:sz w:val="36"/>
          <w:szCs w:val="36"/>
        </w:rPr>
        <w:t>资产与后勤管理处党支部畅谈学习党的二十大报告的初步体会</w:t>
      </w:r>
    </w:p>
    <w:p w:rsidR="009A4365" w:rsidRDefault="009A4365" w:rsidP="00167E5F">
      <w:pPr>
        <w:jc w:val="center"/>
        <w:rPr>
          <w:rFonts w:ascii="仿宋" w:eastAsia="仿宋" w:hAnsi="仿宋"/>
          <w:sz w:val="36"/>
          <w:szCs w:val="36"/>
        </w:rPr>
      </w:pPr>
    </w:p>
    <w:p w:rsidR="00813750" w:rsidRDefault="00813750" w:rsidP="00972C5B">
      <w:pPr>
        <w:ind w:firstLine="645"/>
        <w:rPr>
          <w:rFonts w:ascii="仿宋" w:eastAsia="仿宋" w:hAnsi="仿宋"/>
          <w:sz w:val="32"/>
          <w:szCs w:val="32"/>
        </w:rPr>
      </w:pPr>
      <w:r w:rsidRPr="00813750">
        <w:rPr>
          <w:rFonts w:ascii="仿宋" w:eastAsia="仿宋" w:hAnsi="仿宋" w:hint="eastAsia"/>
          <w:sz w:val="32"/>
          <w:szCs w:val="32"/>
        </w:rPr>
        <w:t>10月19</w:t>
      </w:r>
      <w:r w:rsidR="009A4365">
        <w:rPr>
          <w:rFonts w:ascii="仿宋" w:eastAsia="仿宋" w:hAnsi="仿宋" w:hint="eastAsia"/>
          <w:sz w:val="32"/>
          <w:szCs w:val="32"/>
        </w:rPr>
        <w:t>日上午十一时，资产与后勤管理处党支部召开支部党员</w:t>
      </w:r>
      <w:r w:rsidR="002F75CF">
        <w:rPr>
          <w:rFonts w:ascii="仿宋" w:eastAsia="仿宋" w:hAnsi="仿宋" w:hint="eastAsia"/>
          <w:sz w:val="32"/>
          <w:szCs w:val="32"/>
        </w:rPr>
        <w:t>理论学</w:t>
      </w:r>
      <w:r w:rsidR="00514230">
        <w:rPr>
          <w:rFonts w:ascii="仿宋" w:eastAsia="仿宋" w:hAnsi="仿宋" w:hint="eastAsia"/>
          <w:sz w:val="32"/>
          <w:szCs w:val="32"/>
        </w:rPr>
        <w:t>习</w:t>
      </w:r>
      <w:bookmarkStart w:id="0" w:name="_GoBack"/>
      <w:bookmarkEnd w:id="0"/>
      <w:r w:rsidR="009A4365">
        <w:rPr>
          <w:rFonts w:ascii="仿宋" w:eastAsia="仿宋" w:hAnsi="仿宋" w:hint="eastAsia"/>
          <w:sz w:val="32"/>
          <w:szCs w:val="32"/>
        </w:rPr>
        <w:t>扩大会议，总会计师童颖华以普通党员身份和大家聚集一堂，畅谈学习党的二十大报告心得体会。</w:t>
      </w:r>
    </w:p>
    <w:p w:rsidR="00972C5B" w:rsidRDefault="00972C5B" w:rsidP="00972C5B">
      <w:pPr>
        <w:ind w:firstLine="645"/>
        <w:rPr>
          <w:rFonts w:ascii="仿宋" w:eastAsia="仿宋" w:hAnsi="仿宋"/>
          <w:sz w:val="32"/>
          <w:szCs w:val="32"/>
        </w:rPr>
      </w:pPr>
      <w:r>
        <w:rPr>
          <w:rFonts w:ascii="仿宋" w:eastAsia="仿宋" w:hAnsi="仿宋" w:hint="eastAsia"/>
          <w:sz w:val="32"/>
          <w:szCs w:val="32"/>
        </w:rPr>
        <w:t>见证历史时刻，感悟初心如</w:t>
      </w:r>
      <w:proofErr w:type="gramStart"/>
      <w:r>
        <w:rPr>
          <w:rFonts w:ascii="仿宋" w:eastAsia="仿宋" w:hAnsi="仿宋" w:hint="eastAsia"/>
          <w:sz w:val="32"/>
          <w:szCs w:val="32"/>
        </w:rPr>
        <w:t>炬</w:t>
      </w:r>
      <w:proofErr w:type="gramEnd"/>
      <w:r>
        <w:rPr>
          <w:rFonts w:ascii="仿宋" w:eastAsia="仿宋" w:hAnsi="仿宋" w:hint="eastAsia"/>
          <w:sz w:val="32"/>
          <w:szCs w:val="32"/>
        </w:rPr>
        <w:t>。大家一致认为，党的二十大报告科学谋划未来五年乃至更长时期党和国家事业发展的目标任务和大政方针，具有很强的思想性、战略性、前瞻性、指导性，是共产党面向未来的伟大政治宣言。</w:t>
      </w:r>
    </w:p>
    <w:p w:rsidR="00964856" w:rsidRDefault="00964856" w:rsidP="00964856">
      <w:pPr>
        <w:ind w:firstLineChars="200" w:firstLine="640"/>
        <w:rPr>
          <w:rFonts w:ascii="仿宋" w:eastAsia="仿宋" w:hAnsi="仿宋"/>
          <w:sz w:val="32"/>
          <w:szCs w:val="32"/>
        </w:rPr>
      </w:pPr>
      <w:r>
        <w:rPr>
          <w:rFonts w:ascii="仿宋" w:eastAsia="仿宋" w:hAnsi="仿宋" w:hint="eastAsia"/>
          <w:sz w:val="32"/>
          <w:szCs w:val="32"/>
        </w:rPr>
        <w:t>总会计师童颖华认为，站在新的历史起上，我们要继续高举习近平新时代中国特色社会主义思想伟大旗帜，衷心拥护“两个确立”，</w:t>
      </w:r>
      <w:proofErr w:type="gramStart"/>
      <w:r>
        <w:rPr>
          <w:rFonts w:ascii="仿宋" w:eastAsia="仿宋" w:hAnsi="仿宋" w:hint="eastAsia"/>
          <w:sz w:val="32"/>
          <w:szCs w:val="32"/>
        </w:rPr>
        <w:t>忠诚实践</w:t>
      </w:r>
      <w:proofErr w:type="gramEnd"/>
      <w:r>
        <w:rPr>
          <w:rFonts w:ascii="仿宋" w:eastAsia="仿宋" w:hAnsi="仿宋" w:hint="eastAsia"/>
          <w:sz w:val="32"/>
          <w:szCs w:val="32"/>
        </w:rPr>
        <w:t>“两个维护”，把融入大局、服务大局作为履职主线，</w:t>
      </w:r>
      <w:r w:rsidR="00370B01">
        <w:rPr>
          <w:rFonts w:ascii="仿宋" w:eastAsia="仿宋" w:hAnsi="仿宋" w:hint="eastAsia"/>
          <w:sz w:val="32"/>
          <w:szCs w:val="32"/>
        </w:rPr>
        <w:t>担当作为、</w:t>
      </w:r>
      <w:r>
        <w:rPr>
          <w:rFonts w:ascii="仿宋" w:eastAsia="仿宋" w:hAnsi="仿宋" w:hint="eastAsia"/>
          <w:sz w:val="32"/>
          <w:szCs w:val="32"/>
        </w:rPr>
        <w:t>同心同德</w:t>
      </w:r>
      <w:r w:rsidR="00370B01">
        <w:rPr>
          <w:rFonts w:ascii="仿宋" w:eastAsia="仿宋" w:hAnsi="仿宋" w:hint="eastAsia"/>
          <w:sz w:val="32"/>
          <w:szCs w:val="32"/>
        </w:rPr>
        <w:t>、</w:t>
      </w:r>
      <w:r>
        <w:rPr>
          <w:rFonts w:ascii="仿宋" w:eastAsia="仿宋" w:hAnsi="仿宋" w:hint="eastAsia"/>
          <w:sz w:val="32"/>
          <w:szCs w:val="32"/>
        </w:rPr>
        <w:t>埋头苦干</w:t>
      </w:r>
      <w:r w:rsidR="00370B01">
        <w:rPr>
          <w:rFonts w:ascii="仿宋" w:eastAsia="仿宋" w:hAnsi="仿宋" w:hint="eastAsia"/>
          <w:sz w:val="32"/>
          <w:szCs w:val="32"/>
        </w:rPr>
        <w:t>，</w:t>
      </w:r>
      <w:r>
        <w:rPr>
          <w:rFonts w:ascii="仿宋" w:eastAsia="仿宋" w:hAnsi="仿宋" w:hint="eastAsia"/>
          <w:sz w:val="32"/>
          <w:szCs w:val="32"/>
        </w:rPr>
        <w:t>以高质量党建推动高质量发展，</w:t>
      </w:r>
      <w:r w:rsidR="00370B01">
        <w:rPr>
          <w:rFonts w:ascii="仿宋" w:eastAsia="仿宋" w:hAnsi="仿宋" w:hint="eastAsia"/>
          <w:sz w:val="32"/>
          <w:szCs w:val="32"/>
        </w:rPr>
        <w:t>以实际行动助力学校资产与后勤管理服务不断提升。</w:t>
      </w:r>
    </w:p>
    <w:p w:rsidR="00370B01" w:rsidRDefault="00370B01" w:rsidP="00964856">
      <w:pPr>
        <w:ind w:firstLineChars="200" w:firstLine="640"/>
        <w:rPr>
          <w:rFonts w:ascii="仿宋" w:eastAsia="仿宋" w:hAnsi="仿宋"/>
          <w:sz w:val="32"/>
          <w:szCs w:val="32"/>
        </w:rPr>
      </w:pPr>
      <w:r>
        <w:rPr>
          <w:rFonts w:ascii="仿宋" w:eastAsia="仿宋" w:hAnsi="仿宋" w:hint="eastAsia"/>
          <w:sz w:val="32"/>
          <w:szCs w:val="32"/>
        </w:rPr>
        <w:t>支部书记侯贵生说，未来五年是全面建设社会主义现代化国家开局起步的关键事情，对于实现第二个百年奋斗目标至关重要。</w:t>
      </w:r>
      <w:r w:rsidR="004772D6">
        <w:rPr>
          <w:rFonts w:ascii="仿宋" w:eastAsia="仿宋" w:hAnsi="仿宋" w:hint="eastAsia"/>
          <w:sz w:val="32"/>
          <w:szCs w:val="32"/>
        </w:rPr>
        <w:t>对于学校来说，新一轮“双一流”已经启航，</w:t>
      </w:r>
      <w:r>
        <w:rPr>
          <w:rFonts w:ascii="仿宋" w:eastAsia="仿宋" w:hAnsi="仿宋" w:hint="eastAsia"/>
          <w:sz w:val="32"/>
          <w:szCs w:val="32"/>
        </w:rPr>
        <w:t>我们要</w:t>
      </w:r>
      <w:r w:rsidR="004772D6" w:rsidRPr="004772D6">
        <w:rPr>
          <w:rFonts w:ascii="仿宋" w:eastAsia="仿宋" w:hAnsi="仿宋" w:hint="eastAsia"/>
          <w:sz w:val="32"/>
          <w:szCs w:val="32"/>
        </w:rPr>
        <w:t>同心向党、奋</w:t>
      </w:r>
      <w:proofErr w:type="gramStart"/>
      <w:r w:rsidR="004772D6" w:rsidRPr="004772D6">
        <w:rPr>
          <w:rFonts w:ascii="仿宋" w:eastAsia="仿宋" w:hAnsi="仿宋" w:hint="eastAsia"/>
          <w:sz w:val="32"/>
          <w:szCs w:val="32"/>
        </w:rPr>
        <w:t>楫</w:t>
      </w:r>
      <w:proofErr w:type="gramEnd"/>
      <w:r w:rsidR="004772D6" w:rsidRPr="004772D6">
        <w:rPr>
          <w:rFonts w:ascii="仿宋" w:eastAsia="仿宋" w:hAnsi="仿宋" w:hint="eastAsia"/>
          <w:sz w:val="32"/>
          <w:szCs w:val="32"/>
        </w:rPr>
        <w:t>扬帆</w:t>
      </w:r>
      <w:r w:rsidR="004772D6">
        <w:rPr>
          <w:rFonts w:ascii="仿宋" w:eastAsia="仿宋" w:hAnsi="仿宋" w:hint="eastAsia"/>
          <w:sz w:val="32"/>
          <w:szCs w:val="32"/>
        </w:rPr>
        <w:t>，为实现学校阔步迈进“双一流”提供高效的管理服务。</w:t>
      </w:r>
    </w:p>
    <w:p w:rsidR="009F3F38" w:rsidRDefault="009F3F38" w:rsidP="00964856">
      <w:pPr>
        <w:ind w:firstLineChars="200" w:firstLine="640"/>
        <w:rPr>
          <w:rFonts w:ascii="仿宋" w:eastAsia="仿宋" w:hAnsi="仿宋"/>
          <w:sz w:val="32"/>
          <w:szCs w:val="32"/>
        </w:rPr>
      </w:pPr>
      <w:r>
        <w:rPr>
          <w:rFonts w:ascii="仿宋" w:eastAsia="仿宋" w:hAnsi="仿宋" w:hint="eastAsia"/>
          <w:sz w:val="32"/>
          <w:szCs w:val="32"/>
        </w:rPr>
        <w:lastRenderedPageBreak/>
        <w:t>通过学习和交流，大家备受鼓舞，倍感振奋。纷纷表态，要从新时代十年的伟大变革中涵养信心，助力学校</w:t>
      </w:r>
      <w:r w:rsidR="00921848">
        <w:rPr>
          <w:rFonts w:ascii="仿宋" w:eastAsia="仿宋" w:hAnsi="仿宋" w:hint="eastAsia"/>
          <w:sz w:val="32"/>
          <w:szCs w:val="32"/>
        </w:rPr>
        <w:t>高质量</w:t>
      </w:r>
      <w:r>
        <w:rPr>
          <w:rFonts w:ascii="仿宋" w:eastAsia="仿宋" w:hAnsi="仿宋" w:hint="eastAsia"/>
          <w:sz w:val="32"/>
          <w:szCs w:val="32"/>
        </w:rPr>
        <w:t>发展，贡献自身力量。</w:t>
      </w:r>
    </w:p>
    <w:p w:rsidR="002F75CF" w:rsidRDefault="002F75CF" w:rsidP="00964856">
      <w:pPr>
        <w:ind w:firstLineChars="200" w:firstLine="640"/>
        <w:rPr>
          <w:rFonts w:ascii="仿宋" w:eastAsia="仿宋" w:hAnsi="仿宋"/>
          <w:sz w:val="32"/>
          <w:szCs w:val="32"/>
        </w:rPr>
      </w:pPr>
    </w:p>
    <w:p w:rsidR="002F75CF" w:rsidRDefault="002F75CF" w:rsidP="00964856">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资产与后勤管理处</w:t>
      </w:r>
    </w:p>
    <w:p w:rsidR="002F75CF" w:rsidRPr="00964856" w:rsidRDefault="002F75CF" w:rsidP="00964856">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2022.10.19</w:t>
      </w:r>
      <w:r w:rsidR="000D7A64">
        <w:rPr>
          <w:rFonts w:ascii="仿宋" w:eastAsia="仿宋" w:hAnsi="仿宋"/>
          <w:noProof/>
          <w:sz w:val="32"/>
          <w:szCs w:val="32"/>
        </w:rPr>
        <w:drawing>
          <wp:inline distT="0" distB="0" distL="0" distR="0">
            <wp:extent cx="4886325" cy="33167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210191132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88495" cy="3318201"/>
                    </a:xfrm>
                    <a:prstGeom prst="rect">
                      <a:avLst/>
                    </a:prstGeom>
                  </pic:spPr>
                </pic:pic>
              </a:graphicData>
            </a:graphic>
          </wp:inline>
        </w:drawing>
      </w:r>
      <w:r w:rsidR="000D7A64">
        <w:rPr>
          <w:rFonts w:ascii="仿宋" w:eastAsia="仿宋" w:hAnsi="仿宋"/>
          <w:noProof/>
          <w:sz w:val="32"/>
          <w:szCs w:val="32"/>
        </w:rPr>
        <w:drawing>
          <wp:inline distT="0" distB="0" distL="0" distR="0">
            <wp:extent cx="4876165" cy="2981325"/>
            <wp:effectExtent l="0" t="0" r="63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22101911321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9973" cy="2983653"/>
                    </a:xfrm>
                    <a:prstGeom prst="rect">
                      <a:avLst/>
                    </a:prstGeom>
                  </pic:spPr>
                </pic:pic>
              </a:graphicData>
            </a:graphic>
          </wp:inline>
        </w:drawing>
      </w:r>
    </w:p>
    <w:sectPr w:rsidR="002F75CF" w:rsidRPr="00964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5F"/>
    <w:rsid w:val="0007410A"/>
    <w:rsid w:val="000D7A64"/>
    <w:rsid w:val="00167E5F"/>
    <w:rsid w:val="002F75CF"/>
    <w:rsid w:val="00370B01"/>
    <w:rsid w:val="004772D6"/>
    <w:rsid w:val="00514230"/>
    <w:rsid w:val="00813750"/>
    <w:rsid w:val="00831F0B"/>
    <w:rsid w:val="00921848"/>
    <w:rsid w:val="00964856"/>
    <w:rsid w:val="00972C5B"/>
    <w:rsid w:val="009A4365"/>
    <w:rsid w:val="009F3F38"/>
    <w:rsid w:val="00F9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7421"/>
  <w15:chartTrackingRefBased/>
  <w15:docId w15:val="{EA01C87F-DEA9-46D5-850E-0365B3E9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5CF"/>
    <w:rPr>
      <w:sz w:val="18"/>
      <w:szCs w:val="18"/>
    </w:rPr>
  </w:style>
  <w:style w:type="character" w:customStyle="1" w:styleId="a4">
    <w:name w:val="批注框文本 字符"/>
    <w:basedOn w:val="a0"/>
    <w:link w:val="a3"/>
    <w:uiPriority w:val="99"/>
    <w:semiHidden/>
    <w:rsid w:val="002F75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Company>P R C</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2022-10-19T02:50:00Z</cp:lastPrinted>
  <dcterms:created xsi:type="dcterms:W3CDTF">2022-10-19T03:37:00Z</dcterms:created>
  <dcterms:modified xsi:type="dcterms:W3CDTF">2022-10-19T04:19:00Z</dcterms:modified>
</cp:coreProperties>
</file>